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68" w:rsidRPr="005F6B28" w:rsidRDefault="008E0568" w:rsidP="008E0568">
      <w:pPr>
        <w:jc w:val="center"/>
      </w:pPr>
      <w:r>
        <w:rPr>
          <w:b/>
        </w:rPr>
        <w:t>ASSES</w:t>
      </w:r>
      <w:r w:rsidR="00CD091F">
        <w:rPr>
          <w:b/>
        </w:rPr>
        <w:t>S</w:t>
      </w:r>
      <w:r>
        <w:rPr>
          <w:b/>
        </w:rPr>
        <w:t xml:space="preserve">MENT SHEET FOR DEGREE </w:t>
      </w:r>
      <w:r w:rsidRPr="005F6B28">
        <w:rPr>
          <w:b/>
        </w:rPr>
        <w:t xml:space="preserve">WORK </w:t>
      </w:r>
    </w:p>
    <w:p w:rsidR="008E0568" w:rsidRPr="005F6B28" w:rsidRDefault="008E0568" w:rsidP="008E0568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E0568" w:rsidRPr="005F6B28" w:rsidTr="003B1B01">
        <w:tc>
          <w:tcPr>
            <w:tcW w:w="9212" w:type="dxa"/>
            <w:shd w:val="clear" w:color="auto" w:fill="auto"/>
          </w:tcPr>
          <w:p w:rsidR="008E0568" w:rsidRPr="005F6B28" w:rsidRDefault="008E0568" w:rsidP="00CD091F">
            <w:pPr>
              <w:spacing w:line="360" w:lineRule="auto"/>
            </w:pPr>
            <w:r w:rsidRPr="005F6B28">
              <w:t xml:space="preserve">Author’s (candidate’s) name: </w:t>
            </w:r>
          </w:p>
        </w:tc>
      </w:tr>
      <w:tr w:rsidR="008E0568" w:rsidRPr="005F6B28" w:rsidTr="003B1B01">
        <w:tc>
          <w:tcPr>
            <w:tcW w:w="9212" w:type="dxa"/>
            <w:shd w:val="clear" w:color="auto" w:fill="auto"/>
          </w:tcPr>
          <w:p w:rsidR="008E0568" w:rsidRPr="005F6B28" w:rsidRDefault="008E0568" w:rsidP="00CD091F">
            <w:pPr>
              <w:spacing w:line="360" w:lineRule="auto"/>
            </w:pPr>
            <w:r>
              <w:t>Author’s study programme</w:t>
            </w:r>
            <w:r w:rsidRPr="005F6B28">
              <w:t xml:space="preserve">: </w:t>
            </w:r>
          </w:p>
        </w:tc>
      </w:tr>
      <w:tr w:rsidR="008E0568" w:rsidRPr="005F6B28" w:rsidTr="003B1B01">
        <w:tc>
          <w:tcPr>
            <w:tcW w:w="9212" w:type="dxa"/>
            <w:shd w:val="clear" w:color="auto" w:fill="auto"/>
          </w:tcPr>
          <w:p w:rsidR="008E0568" w:rsidRPr="005F6B28" w:rsidRDefault="00C82765" w:rsidP="00CD091F">
            <w:pPr>
              <w:spacing w:line="360" w:lineRule="auto"/>
            </w:pPr>
            <w:r>
              <w:t>Referee’s</w:t>
            </w:r>
            <w:bookmarkStart w:id="0" w:name="_GoBack"/>
            <w:bookmarkEnd w:id="0"/>
            <w:r w:rsidR="008E0568" w:rsidRPr="005F6B28">
              <w:t xml:space="preserve"> name:  </w:t>
            </w:r>
          </w:p>
        </w:tc>
      </w:tr>
      <w:tr w:rsidR="008E0568" w:rsidRPr="005F6B28" w:rsidTr="003B1B01">
        <w:tc>
          <w:tcPr>
            <w:tcW w:w="9212" w:type="dxa"/>
            <w:shd w:val="clear" w:color="auto" w:fill="auto"/>
          </w:tcPr>
          <w:p w:rsidR="008E0568" w:rsidRPr="005F6B28" w:rsidRDefault="008E0568" w:rsidP="00CD091F">
            <w:pPr>
              <w:spacing w:line="360" w:lineRule="auto"/>
            </w:pPr>
            <w:r w:rsidRPr="005F6B28">
              <w:t>Job title:</w:t>
            </w:r>
            <w:r w:rsidR="0018746B">
              <w:t xml:space="preserve"> </w:t>
            </w:r>
          </w:p>
        </w:tc>
      </w:tr>
    </w:tbl>
    <w:p w:rsidR="008E0568" w:rsidRPr="005F6B28" w:rsidRDefault="008E0568" w:rsidP="008E0568"/>
    <w:p w:rsidR="008E0568" w:rsidRDefault="008E0568" w:rsidP="008E0568">
      <w:pPr>
        <w:rPr>
          <w:b/>
        </w:rPr>
      </w:pPr>
      <w:r w:rsidRPr="005F6B28">
        <w:t>1. Choice of subject (max. 5 points):</w:t>
      </w:r>
      <w:r w:rsidRPr="005F6B28">
        <w:tab/>
      </w:r>
      <w:r w:rsidRPr="005F6B28">
        <w:tab/>
      </w:r>
      <w:r w:rsidRPr="005F6B28">
        <w:tab/>
      </w:r>
      <w:r w:rsidRPr="005F6B28">
        <w:tab/>
      </w:r>
      <w:r w:rsidRPr="005F6B28">
        <w:tab/>
      </w:r>
    </w:p>
    <w:p w:rsidR="008E0568" w:rsidRPr="005F6B28" w:rsidRDefault="008E0568" w:rsidP="008E0568">
      <w:pPr>
        <w:rPr>
          <w:b/>
        </w:rPr>
      </w:pPr>
      <w:r w:rsidRPr="005F6B28">
        <w:rPr>
          <w:b/>
        </w:rPr>
        <w:t>Short assessment:</w:t>
      </w:r>
    </w:p>
    <w:p w:rsidR="008E0568" w:rsidRPr="005F6B28" w:rsidRDefault="008E0568" w:rsidP="008E0568"/>
    <w:p w:rsidR="008E0568" w:rsidRPr="005F6B28" w:rsidRDefault="008E0568" w:rsidP="008E0568"/>
    <w:p w:rsidR="008E0568" w:rsidRDefault="008E0568" w:rsidP="008E0568">
      <w:pPr>
        <w:rPr>
          <w:b/>
        </w:rPr>
      </w:pPr>
      <w:r w:rsidRPr="005F6B28">
        <w:rPr>
          <w:noProof/>
        </w:rPr>
        <w:t xml:space="preserve">2. The structure ans stlye of degree work </w:t>
      </w:r>
      <w:r w:rsidRPr="005F6B28">
        <w:t>(max. 8 scores):</w:t>
      </w:r>
      <w:r w:rsidRPr="005F6B28">
        <w:tab/>
      </w:r>
      <w:r w:rsidRPr="005F6B28">
        <w:tab/>
      </w:r>
    </w:p>
    <w:p w:rsidR="008E0568" w:rsidRPr="005F6B28" w:rsidRDefault="008E0568" w:rsidP="008E0568">
      <w:pPr>
        <w:rPr>
          <w:b/>
        </w:rPr>
      </w:pPr>
      <w:r w:rsidRPr="005F6B28">
        <w:rPr>
          <w:b/>
        </w:rPr>
        <w:t xml:space="preserve">Short assessment: </w:t>
      </w:r>
    </w:p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>
      <w:pPr>
        <w:rPr>
          <w:b/>
        </w:rPr>
      </w:pPr>
      <w:r w:rsidRPr="005F6B28">
        <w:rPr>
          <w:noProof/>
        </w:rPr>
        <w:t xml:space="preserve">3. Processing the related scientific literature </w:t>
      </w:r>
      <w:r w:rsidRPr="005F6B28">
        <w:t>(max. 10 scores):</w:t>
      </w:r>
      <w:r w:rsidRPr="005F6B28">
        <w:tab/>
      </w:r>
    </w:p>
    <w:p w:rsidR="008E0568" w:rsidRPr="005F6B28" w:rsidRDefault="008E0568" w:rsidP="008E0568">
      <w:pPr>
        <w:rPr>
          <w:b/>
        </w:rPr>
      </w:pPr>
      <w:r w:rsidRPr="005F6B28">
        <w:rPr>
          <w:b/>
        </w:rPr>
        <w:t>Short assessment:</w:t>
      </w:r>
    </w:p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>
      <w:r w:rsidRPr="005F6B28">
        <w:rPr>
          <w:noProof/>
        </w:rPr>
        <w:t xml:space="preserve">4. The quality of elaborating the subject: </w:t>
      </w:r>
      <w:r w:rsidRPr="005F6B28">
        <w:t>(max. 20 scores):</w:t>
      </w:r>
      <w:r w:rsidRPr="005F6B28">
        <w:tab/>
      </w:r>
      <w:r w:rsidRPr="005F6B28">
        <w:tab/>
      </w:r>
    </w:p>
    <w:p w:rsidR="008E0568" w:rsidRPr="005F6B28" w:rsidRDefault="008E0568" w:rsidP="008E0568">
      <w:pPr>
        <w:rPr>
          <w:b/>
        </w:rPr>
      </w:pPr>
      <w:r w:rsidRPr="005F6B28">
        <w:rPr>
          <w:b/>
        </w:rPr>
        <w:t>Short assessment:</w:t>
      </w:r>
    </w:p>
    <w:p w:rsidR="008E0568" w:rsidRPr="005F6B28" w:rsidRDefault="008E0568" w:rsidP="008E0568"/>
    <w:p w:rsidR="008E0568" w:rsidRPr="005F6B28" w:rsidRDefault="008E0568" w:rsidP="008E0568">
      <w:r w:rsidRPr="005F6B28">
        <w:rPr>
          <w:noProof/>
        </w:rPr>
        <w:t xml:space="preserve">5. The practical relevance of the degree work </w:t>
      </w:r>
      <w:r w:rsidRPr="005F6B28">
        <w:t>(max. 7 scores):</w:t>
      </w:r>
      <w:r w:rsidRPr="005F6B28">
        <w:tab/>
      </w:r>
    </w:p>
    <w:p w:rsidR="008E0568" w:rsidRPr="005F6B28" w:rsidRDefault="008E0568" w:rsidP="008E0568">
      <w:pPr>
        <w:rPr>
          <w:b/>
        </w:rPr>
      </w:pPr>
      <w:r w:rsidRPr="005F6B28">
        <w:rPr>
          <w:b/>
        </w:rPr>
        <w:t>Short assessment:</w:t>
      </w:r>
    </w:p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>
      <w:pPr>
        <w:rPr>
          <w:b/>
        </w:rPr>
      </w:pPr>
      <w:r w:rsidRPr="005F6B28">
        <w:rPr>
          <w:b/>
          <w:noProof/>
        </w:rPr>
        <w:t>Total scores</w:t>
      </w:r>
      <w:r w:rsidRPr="005F6B28">
        <w:rPr>
          <w:b/>
        </w:rPr>
        <w:t xml:space="preserve"> (max. 50 scores):</w:t>
      </w:r>
      <w:r w:rsidRPr="005F6B28">
        <w:rPr>
          <w:b/>
        </w:rPr>
        <w:tab/>
      </w:r>
      <w:r w:rsidRPr="005F6B28">
        <w:rPr>
          <w:b/>
        </w:rPr>
        <w:tab/>
      </w:r>
      <w:r w:rsidRPr="005F6B28">
        <w:rPr>
          <w:b/>
        </w:rPr>
        <w:tab/>
      </w:r>
      <w:r w:rsidRPr="005F6B28">
        <w:rPr>
          <w:b/>
        </w:rPr>
        <w:tab/>
      </w:r>
      <w:r w:rsidRPr="005F6B28">
        <w:rPr>
          <w:b/>
        </w:rPr>
        <w:tab/>
        <w:t xml:space="preserve"> </w:t>
      </w:r>
    </w:p>
    <w:p w:rsidR="008E0568" w:rsidRDefault="008E0568" w:rsidP="008E0568"/>
    <w:p w:rsidR="008E0568" w:rsidRPr="005F6B28" w:rsidRDefault="008E0568" w:rsidP="008E0568">
      <w:pPr>
        <w:rPr>
          <w:b/>
        </w:rPr>
      </w:pPr>
      <w:r w:rsidRPr="005F6B28">
        <w:rPr>
          <w:b/>
        </w:rPr>
        <w:t>Grading</w:t>
      </w:r>
      <w:r>
        <w:rPr>
          <w:b/>
        </w:rPr>
        <w:t xml:space="preserve"> (based on total scores)</w:t>
      </w:r>
      <w:r w:rsidRPr="005F6B28">
        <w:rPr>
          <w:b/>
        </w:rPr>
        <w:t xml:space="preserve">: </w:t>
      </w:r>
    </w:p>
    <w:p w:rsidR="008E0568" w:rsidRDefault="008E0568" w:rsidP="008E056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  <w:lang w:val="en-GB"/>
        </w:rPr>
      </w:pPr>
    </w:p>
    <w:p w:rsidR="008E0568" w:rsidRPr="0018746B" w:rsidRDefault="008E0568" w:rsidP="008E056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  <w:lang w:val="en-GB"/>
        </w:rPr>
      </w:pPr>
      <w:r w:rsidRPr="0018746B">
        <w:rPr>
          <w:b w:val="0"/>
          <w:sz w:val="20"/>
          <w:lang w:val="en-GB"/>
        </w:rPr>
        <w:t>43</w:t>
      </w:r>
      <w:r w:rsidRPr="0018746B">
        <w:rPr>
          <w:b w:val="0"/>
          <w:sz w:val="20"/>
          <w:lang w:val="en-GB"/>
        </w:rPr>
        <w:sym w:font="Symbol" w:char="002D"/>
      </w:r>
      <w:r w:rsidRPr="0018746B">
        <w:rPr>
          <w:b w:val="0"/>
          <w:sz w:val="20"/>
          <w:lang w:val="en-GB"/>
        </w:rPr>
        <w:t xml:space="preserve">50 </w:t>
      </w:r>
      <w:r w:rsidRPr="0018746B">
        <w:rPr>
          <w:b w:val="0"/>
          <w:lang w:val="en-GB"/>
        </w:rPr>
        <w:t>scores</w:t>
      </w:r>
      <w:r w:rsidRPr="0018746B">
        <w:rPr>
          <w:b w:val="0"/>
          <w:sz w:val="20"/>
          <w:lang w:val="en-GB"/>
        </w:rPr>
        <w:t xml:space="preserve"> </w:t>
      </w:r>
      <w:r w:rsidRPr="0018746B">
        <w:rPr>
          <w:b w:val="0"/>
          <w:sz w:val="20"/>
          <w:lang w:val="en-GB"/>
        </w:rPr>
        <w:tab/>
        <w:t xml:space="preserve">very good </w:t>
      </w:r>
    </w:p>
    <w:p w:rsidR="008E0568" w:rsidRPr="00CD091F" w:rsidRDefault="008E0568" w:rsidP="008E056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  <w:lang w:val="en-GB"/>
        </w:rPr>
      </w:pPr>
      <w:r w:rsidRPr="00CD091F">
        <w:rPr>
          <w:b w:val="0"/>
          <w:sz w:val="20"/>
          <w:lang w:val="en-GB"/>
        </w:rPr>
        <w:t>37</w:t>
      </w:r>
      <w:r w:rsidRPr="00CD091F">
        <w:rPr>
          <w:b w:val="0"/>
          <w:sz w:val="20"/>
          <w:lang w:val="en-GB"/>
        </w:rPr>
        <w:sym w:font="Symbol" w:char="002D"/>
      </w:r>
      <w:r w:rsidRPr="00CD091F">
        <w:rPr>
          <w:b w:val="0"/>
          <w:sz w:val="20"/>
          <w:lang w:val="en-GB"/>
        </w:rPr>
        <w:t xml:space="preserve">42 </w:t>
      </w:r>
      <w:r w:rsidRPr="00CD091F">
        <w:rPr>
          <w:b w:val="0"/>
          <w:lang w:val="en-GB"/>
        </w:rPr>
        <w:t>scores</w:t>
      </w:r>
      <w:r w:rsidRPr="00CD091F">
        <w:rPr>
          <w:b w:val="0"/>
          <w:sz w:val="20"/>
          <w:lang w:val="en-GB"/>
        </w:rPr>
        <w:t xml:space="preserve"> </w:t>
      </w:r>
      <w:r w:rsidRPr="00CD091F">
        <w:rPr>
          <w:b w:val="0"/>
          <w:sz w:val="20"/>
          <w:lang w:val="en-GB"/>
        </w:rPr>
        <w:tab/>
        <w:t>good</w:t>
      </w:r>
    </w:p>
    <w:p w:rsidR="008E0568" w:rsidRPr="005F6B28" w:rsidRDefault="008E0568" w:rsidP="008E056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  <w:lang w:val="en-GB"/>
        </w:rPr>
      </w:pPr>
      <w:r w:rsidRPr="005F6B28">
        <w:rPr>
          <w:b w:val="0"/>
          <w:sz w:val="20"/>
          <w:lang w:val="en-GB"/>
        </w:rPr>
        <w:t>31</w:t>
      </w:r>
      <w:r w:rsidRPr="005F6B28">
        <w:rPr>
          <w:b w:val="0"/>
          <w:sz w:val="20"/>
          <w:lang w:val="en-GB"/>
        </w:rPr>
        <w:sym w:font="Symbol" w:char="002D"/>
      </w:r>
      <w:r w:rsidRPr="005F6B28">
        <w:rPr>
          <w:b w:val="0"/>
          <w:sz w:val="20"/>
          <w:lang w:val="en-GB"/>
        </w:rPr>
        <w:t xml:space="preserve">36 </w:t>
      </w:r>
      <w:r w:rsidRPr="005F6B28">
        <w:rPr>
          <w:b w:val="0"/>
          <w:lang w:val="en-GB"/>
        </w:rPr>
        <w:t>scores</w:t>
      </w:r>
      <w:r w:rsidRPr="005F6B28">
        <w:rPr>
          <w:b w:val="0"/>
          <w:sz w:val="20"/>
          <w:lang w:val="en-GB"/>
        </w:rPr>
        <w:t xml:space="preserve"> </w:t>
      </w:r>
      <w:r w:rsidRPr="005F6B28">
        <w:rPr>
          <w:b w:val="0"/>
          <w:sz w:val="20"/>
          <w:lang w:val="en-GB"/>
        </w:rPr>
        <w:tab/>
      </w:r>
      <w:r>
        <w:rPr>
          <w:b w:val="0"/>
          <w:sz w:val="20"/>
          <w:lang w:val="en-GB"/>
        </w:rPr>
        <w:t>average</w:t>
      </w:r>
    </w:p>
    <w:p w:rsidR="008E0568" w:rsidRPr="005F6B28" w:rsidRDefault="008E0568" w:rsidP="008E056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  <w:lang w:val="en-GB"/>
        </w:rPr>
      </w:pPr>
      <w:r w:rsidRPr="005F6B28">
        <w:rPr>
          <w:b w:val="0"/>
          <w:sz w:val="20"/>
          <w:lang w:val="en-GB"/>
        </w:rPr>
        <w:t>26</w:t>
      </w:r>
      <w:r w:rsidRPr="005F6B28">
        <w:rPr>
          <w:b w:val="0"/>
          <w:sz w:val="20"/>
          <w:lang w:val="en-GB"/>
        </w:rPr>
        <w:sym w:font="Symbol" w:char="002D"/>
      </w:r>
      <w:r w:rsidRPr="005F6B28">
        <w:rPr>
          <w:b w:val="0"/>
          <w:sz w:val="20"/>
          <w:lang w:val="en-GB"/>
        </w:rPr>
        <w:t xml:space="preserve">30 </w:t>
      </w:r>
      <w:r w:rsidRPr="005F6B28">
        <w:rPr>
          <w:b w:val="0"/>
          <w:lang w:val="en-GB"/>
        </w:rPr>
        <w:t>scores</w:t>
      </w:r>
      <w:r w:rsidRPr="005F6B28">
        <w:rPr>
          <w:b w:val="0"/>
          <w:sz w:val="20"/>
          <w:lang w:val="en-GB"/>
        </w:rPr>
        <w:t xml:space="preserve"> </w:t>
      </w:r>
      <w:r w:rsidRPr="005F6B28">
        <w:rPr>
          <w:b w:val="0"/>
          <w:sz w:val="20"/>
          <w:lang w:val="en-GB"/>
        </w:rPr>
        <w:tab/>
        <w:t xml:space="preserve">satisfactory </w:t>
      </w:r>
    </w:p>
    <w:p w:rsidR="008E0568" w:rsidRPr="00CD091F" w:rsidRDefault="008E0568" w:rsidP="00CD091F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  <w:lang w:val="en-GB"/>
        </w:rPr>
      </w:pPr>
      <w:r w:rsidRPr="005F6B28">
        <w:rPr>
          <w:b w:val="0"/>
          <w:sz w:val="20"/>
          <w:lang w:val="en-GB"/>
        </w:rPr>
        <w:t xml:space="preserve"> 0</w:t>
      </w:r>
      <w:r w:rsidRPr="005F6B28">
        <w:rPr>
          <w:b w:val="0"/>
          <w:sz w:val="20"/>
          <w:lang w:val="en-GB"/>
        </w:rPr>
        <w:sym w:font="Symbol" w:char="002D"/>
      </w:r>
      <w:r w:rsidRPr="005F6B28">
        <w:rPr>
          <w:b w:val="0"/>
          <w:sz w:val="20"/>
          <w:lang w:val="en-GB"/>
        </w:rPr>
        <w:t xml:space="preserve">25 </w:t>
      </w:r>
      <w:r w:rsidRPr="005F6B28">
        <w:rPr>
          <w:b w:val="0"/>
          <w:lang w:val="en-GB"/>
        </w:rPr>
        <w:t>scores</w:t>
      </w:r>
      <w:r w:rsidRPr="005F6B28">
        <w:rPr>
          <w:b w:val="0"/>
          <w:sz w:val="20"/>
          <w:lang w:val="en-GB"/>
        </w:rPr>
        <w:t xml:space="preserve"> </w:t>
      </w:r>
      <w:r w:rsidRPr="005F6B28">
        <w:rPr>
          <w:b w:val="0"/>
          <w:sz w:val="20"/>
          <w:lang w:val="en-GB"/>
        </w:rPr>
        <w:tab/>
        <w:t xml:space="preserve">fail </w:t>
      </w:r>
    </w:p>
    <w:p w:rsidR="008E0568" w:rsidRDefault="008E0568" w:rsidP="008E0568">
      <w:pPr>
        <w:spacing w:after="200" w:line="276" w:lineRule="auto"/>
      </w:pPr>
    </w:p>
    <w:p w:rsidR="00CD091F" w:rsidRDefault="00CD091F" w:rsidP="008E0568">
      <w:pPr>
        <w:spacing w:after="200" w:line="276" w:lineRule="auto"/>
      </w:pPr>
    </w:p>
    <w:p w:rsidR="00CD091F" w:rsidRDefault="00CD091F" w:rsidP="008E0568">
      <w:pPr>
        <w:spacing w:after="200" w:line="276" w:lineRule="auto"/>
      </w:pPr>
    </w:p>
    <w:p w:rsidR="00CD091F" w:rsidRDefault="00CD091F" w:rsidP="008E0568">
      <w:pPr>
        <w:spacing w:after="200" w:line="276" w:lineRule="auto"/>
      </w:pPr>
    </w:p>
    <w:p w:rsidR="008E0568" w:rsidRPr="005F6B28" w:rsidRDefault="008E0568" w:rsidP="008E0568">
      <w:pPr>
        <w:spacing w:after="200" w:line="276" w:lineRule="auto"/>
      </w:pPr>
      <w:r w:rsidRPr="005F6B28">
        <w:lastRenderedPageBreak/>
        <w:t xml:space="preserve">6. The </w:t>
      </w:r>
      <w:r>
        <w:t>advisor’s</w:t>
      </w:r>
      <w:r w:rsidRPr="005F6B28">
        <w:t xml:space="preserve"> general opinion about the degree work: </w:t>
      </w:r>
    </w:p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Default="008E0568" w:rsidP="008E0568">
      <w:r w:rsidRPr="005F6B28">
        <w:t xml:space="preserve">Questions recommended by the </w:t>
      </w:r>
      <w:r>
        <w:t>advisor</w:t>
      </w:r>
      <w:r w:rsidRPr="005F6B28">
        <w:t xml:space="preserve"> to be asked in the final exam</w:t>
      </w:r>
      <w:r>
        <w:t>.</w:t>
      </w:r>
    </w:p>
    <w:p w:rsidR="0018746B" w:rsidRPr="005F6B28" w:rsidRDefault="0018746B" w:rsidP="008E0568"/>
    <w:p w:rsidR="0018746B" w:rsidRPr="00D61917" w:rsidRDefault="0018746B" w:rsidP="0018746B">
      <w:pPr>
        <w:jc w:val="both"/>
        <w:rPr>
          <w:lang w:val="en-US"/>
        </w:rPr>
      </w:pPr>
      <w:r w:rsidRPr="00D61917">
        <w:rPr>
          <w:lang w:val="en-US"/>
        </w:rPr>
        <w:t xml:space="preserve">1. </w:t>
      </w:r>
    </w:p>
    <w:p w:rsidR="0018746B" w:rsidRPr="00D61917" w:rsidRDefault="0018746B" w:rsidP="0018746B">
      <w:pPr>
        <w:jc w:val="both"/>
        <w:rPr>
          <w:lang w:val="en-US"/>
        </w:rPr>
      </w:pPr>
    </w:p>
    <w:p w:rsidR="0018746B" w:rsidRPr="00D61917" w:rsidRDefault="0018746B" w:rsidP="0018746B">
      <w:pPr>
        <w:jc w:val="both"/>
        <w:rPr>
          <w:lang w:val="en-US"/>
        </w:rPr>
      </w:pPr>
      <w:r w:rsidRPr="00D61917">
        <w:rPr>
          <w:lang w:val="en-US"/>
        </w:rPr>
        <w:t xml:space="preserve">2. </w:t>
      </w:r>
    </w:p>
    <w:p w:rsidR="0018746B" w:rsidRDefault="0018746B" w:rsidP="0018746B">
      <w:pPr>
        <w:tabs>
          <w:tab w:val="left" w:pos="1572"/>
        </w:tabs>
        <w:jc w:val="both"/>
        <w:rPr>
          <w:lang w:val="en-US"/>
        </w:rPr>
      </w:pPr>
    </w:p>
    <w:p w:rsidR="0018746B" w:rsidRPr="00D61917" w:rsidRDefault="0018746B" w:rsidP="0018746B">
      <w:pPr>
        <w:jc w:val="both"/>
        <w:rPr>
          <w:lang w:val="en-US"/>
        </w:rPr>
      </w:pPr>
      <w:r w:rsidRPr="00D61917">
        <w:rPr>
          <w:lang w:val="en-US"/>
        </w:rPr>
        <w:t xml:space="preserve">3. </w:t>
      </w:r>
    </w:p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/>
    <w:p w:rsidR="008E0568" w:rsidRPr="005F6B28" w:rsidRDefault="008E0568" w:rsidP="008E0568">
      <w:r w:rsidRPr="005F6B28">
        <w:t xml:space="preserve">Date: </w:t>
      </w:r>
    </w:p>
    <w:p w:rsidR="008E0568" w:rsidRPr="005F6B28" w:rsidRDefault="008E0568" w:rsidP="008E0568"/>
    <w:p w:rsidR="00757491" w:rsidRDefault="00757491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rPr>
          <w:rFonts w:ascii="Tahoma" w:hAnsi="Tahoma" w:cs="Times New Roman"/>
          <w:color w:val="1A1A1A"/>
          <w:sz w:val="16"/>
          <w:szCs w:val="16"/>
          <w:lang w:val="en-US"/>
        </w:rPr>
        <w:t xml:space="preserve"> </w:t>
      </w:r>
    </w:p>
    <w:sectPr w:rsidR="00757491" w:rsidSect="00CD0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F7" w:rsidRDefault="003900F7" w:rsidP="00D06B6B">
      <w:r>
        <w:separator/>
      </w:r>
    </w:p>
  </w:endnote>
  <w:endnote w:type="continuationSeparator" w:id="0">
    <w:p w:rsidR="003900F7" w:rsidRDefault="003900F7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0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8E0568">
      <w:rPr>
        <w:noProof/>
        <w:lang w:val="hu-HU" w:eastAsia="hu-HU"/>
      </w:rPr>
      <w:drawing>
        <wp:inline distT="0" distB="0" distL="0" distR="0" wp14:anchorId="39FEE877">
          <wp:extent cx="76200" cy="76200"/>
          <wp:effectExtent l="0" t="0" r="0" b="0"/>
          <wp:docPr id="108" name="Kép 1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2ABE42D" wp14:editId="223E0390">
          <wp:extent cx="92242" cy="92242"/>
          <wp:effectExtent l="0" t="0" r="0" b="0"/>
          <wp:docPr id="10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1A5641D" wp14:editId="1C963FE3">
          <wp:extent cx="80493" cy="80493"/>
          <wp:effectExtent l="0" t="0" r="0" b="0"/>
          <wp:docPr id="11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3D2F7DF" wp14:editId="3D853B56">
          <wp:extent cx="80493" cy="80493"/>
          <wp:effectExtent l="0" t="0" r="0" b="0"/>
          <wp:docPr id="1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C93B0FA" wp14:editId="1772461E">
          <wp:extent cx="83712" cy="83712"/>
          <wp:effectExtent l="0" t="0" r="5715" b="5715"/>
          <wp:docPr id="11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1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D2D15">
      <w:rPr>
        <w:rFonts w:ascii="Tahoma" w:hAnsi="Tahoma" w:cs="Tahoma"/>
        <w:b/>
        <w:color w:val="1A1A1A"/>
        <w:sz w:val="18"/>
        <w:szCs w:val="18"/>
        <w:lang w:val="en-US"/>
      </w:rPr>
      <w:t>Kautz</w:t>
    </w:r>
    <w:proofErr w:type="spellEnd"/>
    <w:r w:rsidR="008D2D15">
      <w:rPr>
        <w:rFonts w:ascii="Tahoma" w:hAnsi="Tahoma" w:cs="Tahoma"/>
        <w:b/>
        <w:color w:val="1A1A1A"/>
        <w:sz w:val="18"/>
        <w:szCs w:val="18"/>
        <w:lang w:val="en-US"/>
      </w:rPr>
      <w:t xml:space="preserve"> </w:t>
    </w:r>
    <w:proofErr w:type="spellStart"/>
    <w:r w:rsidR="008D2D15">
      <w:rPr>
        <w:rFonts w:ascii="Tahoma" w:hAnsi="Tahoma" w:cs="Tahoma"/>
        <w:b/>
        <w:color w:val="1A1A1A"/>
        <w:sz w:val="18"/>
        <w:szCs w:val="18"/>
        <w:lang w:val="en-US"/>
      </w:rPr>
      <w:t>Gyula</w:t>
    </w:r>
    <w:proofErr w:type="spellEnd"/>
    <w:r w:rsidR="008D2D15">
      <w:rPr>
        <w:rFonts w:ascii="Tahoma" w:hAnsi="Tahoma" w:cs="Tahoma"/>
        <w:b/>
        <w:color w:val="1A1A1A"/>
        <w:sz w:val="18"/>
        <w:szCs w:val="18"/>
        <w:lang w:val="en-US"/>
      </w:rPr>
      <w:t xml:space="preserve"> Faculty of Business and Economics</w:t>
    </w:r>
  </w:p>
  <w:p w:rsidR="008B1889" w:rsidRPr="008B1889" w:rsidRDefault="008B1889" w:rsidP="008D2D15">
    <w:pPr>
      <w:pStyle w:val="llb"/>
      <w:tabs>
        <w:tab w:val="clear" w:pos="4703"/>
        <w:tab w:val="clear" w:pos="9406"/>
        <w:tab w:val="left" w:pos="113"/>
        <w:tab w:val="left" w:pos="226"/>
        <w:tab w:val="left" w:pos="339"/>
        <w:tab w:val="left" w:pos="452"/>
        <w:tab w:val="left" w:pos="565"/>
        <w:tab w:val="left" w:pos="678"/>
        <w:tab w:val="left" w:pos="791"/>
        <w:tab w:val="left" w:pos="904"/>
        <w:tab w:val="left" w:pos="1017"/>
        <w:tab w:val="left" w:pos="1130"/>
        <w:tab w:val="left" w:pos="1243"/>
        <w:tab w:val="left" w:pos="1356"/>
        <w:tab w:val="left" w:pos="1469"/>
        <w:tab w:val="left" w:pos="1582"/>
        <w:tab w:val="left" w:pos="1695"/>
        <w:tab w:val="left" w:pos="1808"/>
        <w:tab w:val="left" w:pos="1921"/>
        <w:tab w:val="left" w:pos="2034"/>
        <w:tab w:val="left" w:pos="2147"/>
        <w:tab w:val="left" w:pos="2260"/>
        <w:tab w:val="left" w:pos="2373"/>
        <w:tab w:val="left" w:pos="2486"/>
        <w:tab w:val="left" w:pos="2599"/>
        <w:tab w:val="left" w:pos="2712"/>
        <w:tab w:val="left" w:pos="2825"/>
        <w:tab w:val="left" w:pos="2938"/>
        <w:tab w:val="left" w:pos="3051"/>
        <w:tab w:val="left" w:pos="3164"/>
        <w:tab w:val="left" w:pos="3277"/>
        <w:tab w:val="left" w:pos="3390"/>
        <w:tab w:val="left" w:pos="3503"/>
        <w:tab w:val="left" w:pos="3616"/>
        <w:tab w:val="left" w:pos="3729"/>
        <w:tab w:val="left" w:pos="3842"/>
        <w:tab w:val="left" w:pos="3955"/>
        <w:tab w:val="left" w:pos="4068"/>
        <w:tab w:val="left" w:pos="4181"/>
        <w:tab w:val="left" w:pos="4294"/>
        <w:tab w:val="left" w:pos="4407"/>
        <w:tab w:val="left" w:pos="4520"/>
        <w:tab w:val="left" w:pos="6915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F05AABE" wp14:editId="77742FD5">
          <wp:extent cx="104273" cy="104273"/>
          <wp:effectExtent l="0" t="0" r="0" b="0"/>
          <wp:docPr id="1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>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F5C0566" wp14:editId="4848002F">
          <wp:extent cx="104273" cy="104273"/>
          <wp:effectExtent l="0" t="0" r="0" b="0"/>
          <wp:docPr id="1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</w:t>
    </w:r>
    <w:r w:rsidR="008D2D15">
      <w:rPr>
        <w:rFonts w:ascii="Tahoma" w:hAnsi="Tahoma" w:cs="Tahoma"/>
        <w:color w:val="1A1A1A"/>
        <w:sz w:val="15"/>
        <w:szCs w:val="15"/>
        <w:lang w:val="en-US"/>
      </w:rPr>
      <w:t xml:space="preserve"> 504 301 </w:t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6B3DC8AA" wp14:editId="3C4802F1">
          <wp:extent cx="100263" cy="100263"/>
          <wp:effectExtent l="0" t="0" r="1905" b="1905"/>
          <wp:docPr id="1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D15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hyperlink r:id="rId5" w:history="1">
      <w:r w:rsidR="008D2D15" w:rsidRPr="00E85B8D">
        <w:rPr>
          <w:rStyle w:val="Hiperhivatkozs"/>
          <w:rFonts w:ascii="Tahoma" w:hAnsi="Tahoma" w:cs="Tahoma"/>
          <w:sz w:val="15"/>
          <w:szCs w:val="15"/>
          <w:lang w:val="en-US"/>
        </w:rPr>
        <w:t>http://uni.sze.hu</w:t>
      </w:r>
    </w:hyperlink>
    <w:r w:rsidR="008D2D15">
      <w:rPr>
        <w:rFonts w:ascii="Tahoma" w:hAnsi="Tahoma" w:cs="Tahoma"/>
        <w:color w:val="1A1A1A"/>
        <w:sz w:val="15"/>
        <w:szCs w:val="15"/>
        <w:lang w:val="en-US"/>
      </w:rPr>
      <w:t xml:space="preserve">; </w:t>
    </w:r>
    <w:hyperlink r:id="rId6" w:history="1">
      <w:r w:rsidR="008D2D15" w:rsidRPr="00E85B8D">
        <w:rPr>
          <w:rStyle w:val="Hiperhivatkozs"/>
          <w:rFonts w:ascii="Tahoma" w:hAnsi="Tahoma" w:cs="Tahoma"/>
          <w:sz w:val="15"/>
          <w:szCs w:val="15"/>
          <w:lang w:val="en-US"/>
        </w:rPr>
        <w:t>http://kgk.sze.hu</w:t>
      </w:r>
    </w:hyperlink>
    <w:r w:rsidR="008D2D15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r w:rsidR="008D2D15">
      <w:rPr>
        <w:rFonts w:ascii="Tahoma" w:hAnsi="Tahoma" w:cs="Tahoma"/>
        <w:color w:val="1A1A1A"/>
        <w:sz w:val="15"/>
        <w:szCs w:val="15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F7" w:rsidRDefault="003900F7" w:rsidP="00D06B6B">
      <w:r>
        <w:separator/>
      </w:r>
    </w:p>
  </w:footnote>
  <w:footnote w:type="continuationSeparator" w:id="0">
    <w:p w:rsidR="003900F7" w:rsidRDefault="003900F7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0565DE9F" wp14:editId="77602DAA">
          <wp:extent cx="2133600" cy="546100"/>
          <wp:effectExtent l="0" t="0" r="0" b="0"/>
          <wp:docPr id="10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5C2B2ACB" wp14:editId="6DAA591A">
          <wp:extent cx="2133600" cy="546100"/>
          <wp:effectExtent l="0" t="0" r="0" b="0"/>
          <wp:docPr id="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2" w:rsidRDefault="008D2D15" w:rsidP="008D2D15">
    <w:pPr>
      <w:pStyle w:val="lfej"/>
      <w:jc w:val="both"/>
    </w:pPr>
    <w:r w:rsidRPr="008D2D15">
      <w:rPr>
        <w:noProof/>
        <w:lang w:val="hu-HU" w:eastAsia="hu-HU"/>
      </w:rPr>
      <w:drawing>
        <wp:inline distT="0" distB="0" distL="0" distR="0">
          <wp:extent cx="2332990" cy="777663"/>
          <wp:effectExtent l="0" t="0" r="0" b="0"/>
          <wp:docPr id="113" name="Kép 113" descr="C:\Users\gerseig\AppData\Local\Temp\Temp1_Arculati_csomag (1).zip\Alkalmazotti\Kari logok\sze_logo_fekvo_RGB_KG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seig\AppData\Local\Temp\Temp1_Arculati_csomag (1).zip\Alkalmazotti\Kari logok\sze_logo_fekvo_RGB_KG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273" cy="779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E365A"/>
    <w:rsid w:val="0018746B"/>
    <w:rsid w:val="001D0246"/>
    <w:rsid w:val="00342023"/>
    <w:rsid w:val="00361459"/>
    <w:rsid w:val="003900F7"/>
    <w:rsid w:val="003934D4"/>
    <w:rsid w:val="00492658"/>
    <w:rsid w:val="004D42B3"/>
    <w:rsid w:val="004D4C3D"/>
    <w:rsid w:val="0055408A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C1071"/>
    <w:rsid w:val="008854FF"/>
    <w:rsid w:val="008B1889"/>
    <w:rsid w:val="008C11CC"/>
    <w:rsid w:val="008D2D15"/>
    <w:rsid w:val="008E0568"/>
    <w:rsid w:val="00957B0E"/>
    <w:rsid w:val="009F2A7A"/>
    <w:rsid w:val="00A65767"/>
    <w:rsid w:val="00AE0AC9"/>
    <w:rsid w:val="00AF2654"/>
    <w:rsid w:val="00B25F9B"/>
    <w:rsid w:val="00B4392C"/>
    <w:rsid w:val="00B91160"/>
    <w:rsid w:val="00C377F2"/>
    <w:rsid w:val="00C53AA5"/>
    <w:rsid w:val="00C76916"/>
    <w:rsid w:val="00C82765"/>
    <w:rsid w:val="00CA0FAA"/>
    <w:rsid w:val="00CD091F"/>
    <w:rsid w:val="00CE2536"/>
    <w:rsid w:val="00CE366E"/>
    <w:rsid w:val="00D06B6B"/>
    <w:rsid w:val="00D83672"/>
    <w:rsid w:val="00E74549"/>
    <w:rsid w:val="00EC7CC4"/>
    <w:rsid w:val="00ED6542"/>
    <w:rsid w:val="00F3669A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C55F3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customStyle="1" w:styleId="Brlati-1">
    <w:name w:val="Bírálati-1"/>
    <w:basedOn w:val="Norml"/>
    <w:rsid w:val="008E0568"/>
    <w:pPr>
      <w:keepNext/>
      <w:tabs>
        <w:tab w:val="left" w:pos="357"/>
        <w:tab w:val="left" w:pos="2268"/>
        <w:tab w:val="left" w:pos="4253"/>
      </w:tabs>
      <w:spacing w:before="80" w:after="80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hyperlink" Target="http://kgk.sze.hu" TargetMode="External"/><Relationship Id="rId5" Type="http://schemas.openxmlformats.org/officeDocument/2006/relationships/hyperlink" Target="http://uni.sze.hu" TargetMode="External"/><Relationship Id="rId4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7E66E-65E0-4F9C-9958-2FD9D1ED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Gersei Gabriella</cp:lastModifiedBy>
  <cp:revision>5</cp:revision>
  <cp:lastPrinted>2020-06-15T13:06:00Z</cp:lastPrinted>
  <dcterms:created xsi:type="dcterms:W3CDTF">2020-01-21T08:46:00Z</dcterms:created>
  <dcterms:modified xsi:type="dcterms:W3CDTF">2021-01-15T09:38:00Z</dcterms:modified>
</cp:coreProperties>
</file>